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985" w:rsidRPr="00B41985" w:rsidRDefault="00B41985" w:rsidP="00B419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985">
        <w:rPr>
          <w:rFonts w:ascii="Times New Roman" w:hAnsi="Times New Roman" w:cs="Times New Roman"/>
          <w:b/>
          <w:sz w:val="24"/>
          <w:szCs w:val="24"/>
        </w:rPr>
        <w:t>Неделя профилактики рака легких (с 26 июня по 2 июля)</w:t>
      </w:r>
    </w:p>
    <w:p w:rsidR="00B41985" w:rsidRPr="00B41985" w:rsidRDefault="00B41985" w:rsidP="00B41985">
      <w:pPr>
        <w:rPr>
          <w:rFonts w:ascii="Times New Roman" w:hAnsi="Times New Roman" w:cs="Times New Roman"/>
          <w:sz w:val="24"/>
          <w:szCs w:val="24"/>
        </w:rPr>
      </w:pPr>
      <w:r w:rsidRPr="00B41985">
        <w:rPr>
          <w:rFonts w:ascii="Times New Roman" w:hAnsi="Times New Roman" w:cs="Times New Roman"/>
          <w:sz w:val="24"/>
          <w:szCs w:val="24"/>
        </w:rPr>
        <w:t>С 26 июня по 2 июля будет проходить Неделя профилактики рака легких. Рак легких – злокачественная опухоль, берущая начало из тканей бронхов или легочной паренхимы. Факторы риска развития рака легкого можно подразделить на две категории – внутренние и внешние. К первым относится наследственный анамнез: если кто-то из кровных родственников болел или погиб от рака легкого, то у этого человека повышен риск развития рака легкого. Также к внутренним факторам риска нужно отнести хронические заболевания легкого, которые также автоматически переводят человека в группу риска. Все остальные факторы внешние. Это работа, связанная с вредными химическими и дизельными выхлопами, с асбестом, мышьяком и т.д. Работа в помещениях с повышенной запыленностью, с повышенным количеством радона. Курение является причиной развития более двадцати двух злокачественных новообразований различных локализаций и увеличивает риск развития рака легкого более чем в 15 раз.</w:t>
      </w:r>
    </w:p>
    <w:p w:rsidR="00B41985" w:rsidRPr="00B41985" w:rsidRDefault="00B41985" w:rsidP="00B41985">
      <w:pPr>
        <w:jc w:val="center"/>
        <w:rPr>
          <w:rFonts w:ascii="Times New Roman" w:hAnsi="Times New Roman" w:cs="Times New Roman"/>
          <w:sz w:val="24"/>
          <w:szCs w:val="24"/>
        </w:rPr>
      </w:pPr>
      <w:r w:rsidRPr="00B41985">
        <w:rPr>
          <w:rFonts w:ascii="Times New Roman" w:hAnsi="Times New Roman" w:cs="Times New Roman"/>
          <w:b/>
          <w:bCs/>
          <w:sz w:val="24"/>
          <w:szCs w:val="24"/>
        </w:rPr>
        <w:t>Первичная профилактика рака легких</w:t>
      </w:r>
    </w:p>
    <w:p w:rsidR="00B41985" w:rsidRPr="00B41985" w:rsidRDefault="00B41985" w:rsidP="00B41985">
      <w:pPr>
        <w:rPr>
          <w:rFonts w:ascii="Times New Roman" w:hAnsi="Times New Roman" w:cs="Times New Roman"/>
          <w:sz w:val="24"/>
          <w:szCs w:val="24"/>
        </w:rPr>
      </w:pPr>
      <w:r w:rsidRPr="00B41985">
        <w:rPr>
          <w:rFonts w:ascii="Times New Roman" w:hAnsi="Times New Roman" w:cs="Times New Roman"/>
          <w:sz w:val="24"/>
          <w:szCs w:val="24"/>
        </w:rPr>
        <w:t>Первичная и вторичная профилактика рака легких — это общие рекомендации, которые нужно соблюдать всем людям, чтобы снизить риск онкологии. Первичная профилактика затрагивает организацию питания и образа жизни.</w:t>
      </w:r>
    </w:p>
    <w:p w:rsidR="00B41985" w:rsidRPr="00B41985" w:rsidRDefault="00B41985" w:rsidP="00B41985">
      <w:pPr>
        <w:jc w:val="center"/>
        <w:rPr>
          <w:rFonts w:ascii="Times New Roman" w:hAnsi="Times New Roman" w:cs="Times New Roman"/>
          <w:sz w:val="24"/>
          <w:szCs w:val="24"/>
        </w:rPr>
      </w:pPr>
      <w:r w:rsidRPr="00B41985">
        <w:rPr>
          <w:rFonts w:ascii="Times New Roman" w:hAnsi="Times New Roman" w:cs="Times New Roman"/>
          <w:b/>
          <w:bCs/>
          <w:sz w:val="24"/>
          <w:szCs w:val="24"/>
        </w:rPr>
        <w:t>Питание</w:t>
      </w:r>
    </w:p>
    <w:p w:rsidR="00B41985" w:rsidRPr="00B41985" w:rsidRDefault="00B41985" w:rsidP="00B41985">
      <w:pPr>
        <w:rPr>
          <w:rFonts w:ascii="Times New Roman" w:hAnsi="Times New Roman" w:cs="Times New Roman"/>
          <w:sz w:val="24"/>
          <w:szCs w:val="24"/>
        </w:rPr>
      </w:pPr>
      <w:r w:rsidRPr="00B41985">
        <w:rPr>
          <w:rFonts w:ascii="Times New Roman" w:hAnsi="Times New Roman" w:cs="Times New Roman"/>
          <w:sz w:val="24"/>
          <w:szCs w:val="24"/>
        </w:rPr>
        <w:t>Питание должно быть регулярным, сбалансированным. Для профилактики онкологии нужно придерживаться следующих рекомендаций:</w:t>
      </w:r>
    </w:p>
    <w:p w:rsidR="00B41985" w:rsidRPr="00B41985" w:rsidRDefault="00B41985" w:rsidP="00B4198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1985">
        <w:rPr>
          <w:rFonts w:ascii="Times New Roman" w:hAnsi="Times New Roman" w:cs="Times New Roman"/>
          <w:sz w:val="24"/>
          <w:szCs w:val="24"/>
        </w:rPr>
        <w:t>В рационе должно быть как можно больше овощей и фруктов.</w:t>
      </w:r>
    </w:p>
    <w:p w:rsidR="00B41985" w:rsidRPr="00B41985" w:rsidRDefault="00B41985" w:rsidP="00B4198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1985">
        <w:rPr>
          <w:rFonts w:ascii="Times New Roman" w:hAnsi="Times New Roman" w:cs="Times New Roman"/>
          <w:sz w:val="24"/>
          <w:szCs w:val="24"/>
        </w:rPr>
        <w:t>Вместе с пищей нужно получать как можно больше витамина C, E, группы B.</w:t>
      </w:r>
    </w:p>
    <w:p w:rsidR="00B41985" w:rsidRPr="00B41985" w:rsidRDefault="00B41985" w:rsidP="00B4198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1985">
        <w:rPr>
          <w:rFonts w:ascii="Times New Roman" w:hAnsi="Times New Roman" w:cs="Times New Roman"/>
          <w:sz w:val="24"/>
          <w:szCs w:val="24"/>
        </w:rPr>
        <w:t>Каждый день нужно есть клетчатку (содержится в злаках, фруктах, овощах).</w:t>
      </w:r>
    </w:p>
    <w:p w:rsidR="00B41985" w:rsidRPr="00B41985" w:rsidRDefault="00B41985" w:rsidP="00B4198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1985">
        <w:rPr>
          <w:rFonts w:ascii="Times New Roman" w:hAnsi="Times New Roman" w:cs="Times New Roman"/>
          <w:sz w:val="24"/>
          <w:szCs w:val="24"/>
        </w:rPr>
        <w:t xml:space="preserve">В рационе должны быть </w:t>
      </w:r>
      <w:proofErr w:type="spellStart"/>
      <w:r w:rsidRPr="00B41985">
        <w:rPr>
          <w:rFonts w:ascii="Times New Roman" w:hAnsi="Times New Roman" w:cs="Times New Roman"/>
          <w:sz w:val="24"/>
          <w:szCs w:val="24"/>
        </w:rPr>
        <w:t>цельнозерновые</w:t>
      </w:r>
      <w:proofErr w:type="spellEnd"/>
      <w:r w:rsidRPr="00B41985">
        <w:rPr>
          <w:rFonts w:ascii="Times New Roman" w:hAnsi="Times New Roman" w:cs="Times New Roman"/>
          <w:sz w:val="24"/>
          <w:szCs w:val="24"/>
        </w:rPr>
        <w:t xml:space="preserve"> крупы, бобовые, злаки.</w:t>
      </w:r>
    </w:p>
    <w:p w:rsidR="00B41985" w:rsidRPr="00B41985" w:rsidRDefault="00B41985" w:rsidP="00B4198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1985">
        <w:rPr>
          <w:rFonts w:ascii="Times New Roman" w:hAnsi="Times New Roman" w:cs="Times New Roman"/>
          <w:sz w:val="24"/>
          <w:szCs w:val="24"/>
        </w:rPr>
        <w:t>Источником белка может быть рыба, мясо птицы, нежирное мясо.</w:t>
      </w:r>
    </w:p>
    <w:p w:rsidR="00B41985" w:rsidRPr="00B41985" w:rsidRDefault="00B41985" w:rsidP="00B4198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1985">
        <w:rPr>
          <w:rFonts w:ascii="Times New Roman" w:hAnsi="Times New Roman" w:cs="Times New Roman"/>
          <w:sz w:val="24"/>
          <w:szCs w:val="24"/>
        </w:rPr>
        <w:t>Нужно ограничить потребление «вредных» продуктов: жирного, сладкого, соленого, острого, копченого</w:t>
      </w:r>
    </w:p>
    <w:p w:rsidR="00B41985" w:rsidRPr="00B41985" w:rsidRDefault="00B41985" w:rsidP="00B4198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4198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Образ жизни</w:t>
      </w:r>
    </w:p>
    <w:p w:rsidR="00B41985" w:rsidRPr="00B41985" w:rsidRDefault="00B41985" w:rsidP="00B4198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419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профилактики онкологии легких нужно вести здоровый образ жизни, соблюдая следующие рекомендации:</w:t>
      </w:r>
    </w:p>
    <w:p w:rsidR="00B41985" w:rsidRPr="00B41985" w:rsidRDefault="00B41985" w:rsidP="00B419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419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Откажитесь от курения и алкоголя.</w:t>
      </w:r>
    </w:p>
    <w:p w:rsidR="00B41985" w:rsidRPr="00B41985" w:rsidRDefault="00B41985" w:rsidP="00B419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419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Укрепляйте иммунитет — контролируйте состояние здоровья, чаще бывайте на свежем воздухе, закаляйтесь.</w:t>
      </w:r>
    </w:p>
    <w:p w:rsidR="00B41985" w:rsidRPr="00B41985" w:rsidRDefault="00B41985" w:rsidP="00B419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419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Лечите инфекционные заболевания, не допускайте появления хронических инфекций или воспалений. Проходите вакцинацию для профилактики инфекций.</w:t>
      </w:r>
    </w:p>
    <w:p w:rsidR="00B41985" w:rsidRPr="00B41985" w:rsidRDefault="00B41985" w:rsidP="00B419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419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 наличии фактора риска, связанного с профессией, соблюдайте технику безопасности.</w:t>
      </w:r>
    </w:p>
    <w:p w:rsidR="00B41985" w:rsidRPr="00B41985" w:rsidRDefault="00B41985" w:rsidP="00B419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419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Ведите активный образ жизни, занимайтесь спортом, уделяйте физической активности хотя бы 30 минут в день.</w:t>
      </w:r>
    </w:p>
    <w:p w:rsidR="00B41985" w:rsidRPr="00B41985" w:rsidRDefault="00B41985" w:rsidP="00B419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419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Контролируйте уровень стресса и психологических нагрузок.</w:t>
      </w:r>
    </w:p>
    <w:p w:rsidR="00B41985" w:rsidRPr="00B41985" w:rsidRDefault="00B41985" w:rsidP="00B419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419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Следите за качеством и продолжительностью сна — каждый день нужно спать не меньше 7–9 часов.</w:t>
      </w:r>
    </w:p>
    <w:p w:rsidR="00B41985" w:rsidRPr="00B41985" w:rsidRDefault="00B41985" w:rsidP="00B4198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419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Правильное питание и здоровый образ жизни обеспечивают профилактику не только онкологических, но и многих других заболеваний. Чтобы правильно выстроить рацион с учетом особенностей здоровья и существующих рисков болезней, обратитесь к диетологу. Получить рекомендации по укреплению здоровья и иммунитета, а также профилактике инфекций можно у врача общей практики.</w:t>
      </w:r>
    </w:p>
    <w:p w:rsidR="00B41985" w:rsidRPr="00B41985" w:rsidRDefault="00B41985" w:rsidP="00B4198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4198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Вторичная профилактика рака легких</w:t>
      </w:r>
    </w:p>
    <w:p w:rsidR="00B41985" w:rsidRPr="00B41985" w:rsidRDefault="00B41985" w:rsidP="00B4198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419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Вторичная профилактика — это регулярные обследования, которые нужно проходить, чтобы выявить онкологию на ранней стадии, если она появится. Она необходима всем, для кого риск заболеть раком легких повышен.</w:t>
      </w:r>
    </w:p>
    <w:p w:rsidR="00B41985" w:rsidRPr="00B41985" w:rsidRDefault="00B41985" w:rsidP="00B4198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419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Ежегодно проходить обследование необходимо:</w:t>
      </w:r>
    </w:p>
    <w:p w:rsidR="00B41985" w:rsidRPr="00B41985" w:rsidRDefault="00B41985" w:rsidP="00B41985">
      <w:pPr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419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Тем, кто курит. Если человек выкуривает до 1 пачки сигарет в день, ежегодный скрининг нужен при стаже курения в 20 лет. Если в день курильщик выкуривает больше 2 пачек сигарет, он попадает в группу риска уже после 15 лет курения.</w:t>
      </w:r>
    </w:p>
    <w:p w:rsidR="00B41985" w:rsidRPr="00B41985" w:rsidRDefault="00B41985" w:rsidP="00B41985">
      <w:pPr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419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Людям старше 55 лет. Особенно важно регулярно обследоваться тем, у кого есть хронические заболевания органов дыхания или хронические инфекции.</w:t>
      </w:r>
    </w:p>
    <w:p w:rsidR="00B41985" w:rsidRPr="00B41985" w:rsidRDefault="00B41985" w:rsidP="00B41985">
      <w:pPr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419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Работникам вредных производств. При стаже работы больше 10 лет угроза для здоровья возрастает. Необходимо контролировать состояние легких.</w:t>
      </w:r>
    </w:p>
    <w:p w:rsidR="00B41985" w:rsidRPr="00B41985" w:rsidRDefault="00B41985" w:rsidP="00B41985">
      <w:pPr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419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Тем, кто долго живет в районах с экологически неблагоприятной обстановкой, с сильно загрязненным воздухом.</w:t>
      </w:r>
    </w:p>
    <w:p w:rsidR="00B41985" w:rsidRPr="00B41985" w:rsidRDefault="00B41985" w:rsidP="00B4198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419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 профилактическом обследовании выполняют рентгенографию или компьютерную томографию легких.</w:t>
      </w:r>
    </w:p>
    <w:p w:rsidR="00B41985" w:rsidRDefault="00B41985" w:rsidP="00B4198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419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России все взрослые люди ежегодно должны делать флюорографию. Это исследование проверяет состояние легких, но оно не выявляет рак на ранней стадии. Поэтому тем, кто находится в группе риска, нужно проходить дополнительное обследование. Его можно спланировать, обратившись к пульмонологу или к онкологу.</w:t>
      </w:r>
    </w:p>
    <w:p w:rsidR="00B41985" w:rsidRPr="00B41985" w:rsidRDefault="00B41985" w:rsidP="00B4198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4448175" cy="2894165"/>
            <wp:effectExtent l="0" t="0" r="0" b="1905"/>
            <wp:docPr id="1" name="Рисунок 1" descr="C:\Users\Лера\Pictures\00173_rak_legkih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ра\Pictures\00173_rak_legkih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979" cy="289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1985" w:rsidRPr="00B41985" w:rsidRDefault="00B41985" w:rsidP="00B4198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235BA8" w:rsidRDefault="00235BA8"/>
    <w:sectPr w:rsidR="00235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9546E"/>
    <w:multiLevelType w:val="multilevel"/>
    <w:tmpl w:val="AD98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504DA3"/>
    <w:multiLevelType w:val="multilevel"/>
    <w:tmpl w:val="53487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E71C1E"/>
    <w:multiLevelType w:val="multilevel"/>
    <w:tmpl w:val="9F6A4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85"/>
    <w:rsid w:val="00235BA8"/>
    <w:rsid w:val="003647A0"/>
    <w:rsid w:val="00B4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324C4"/>
  <w15:chartTrackingRefBased/>
  <w15:docId w15:val="{1A0F81C2-F985-406E-BB7B-2285D9D8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19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1</cp:revision>
  <dcterms:created xsi:type="dcterms:W3CDTF">2023-06-26T11:25:00Z</dcterms:created>
  <dcterms:modified xsi:type="dcterms:W3CDTF">2023-06-26T11:39:00Z</dcterms:modified>
</cp:coreProperties>
</file>